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7F39D0" w14:textId="77777777" w:rsidR="003E728A" w:rsidRDefault="003E728A" w:rsidP="003E728A">
      <w:pPr>
        <w:spacing w:after="0" w:line="360" w:lineRule="auto"/>
        <w:rPr>
          <w:rFonts w:ascii="Optima" w:hAnsi="Optima"/>
          <w:b/>
          <w:sz w:val="30"/>
          <w:szCs w:val="30"/>
        </w:rPr>
      </w:pPr>
      <w:r>
        <w:rPr>
          <w:rFonts w:ascii="Optima" w:hAnsi="Optima"/>
          <w:b/>
          <w:sz w:val="30"/>
          <w:szCs w:val="30"/>
        </w:rPr>
        <w:t>Stewardship Sermon #1</w:t>
      </w:r>
    </w:p>
    <w:p w14:paraId="39D9DCB8" w14:textId="77777777" w:rsidR="003E728A" w:rsidRDefault="003E728A" w:rsidP="003E728A">
      <w:pPr>
        <w:spacing w:after="0" w:line="360" w:lineRule="auto"/>
        <w:rPr>
          <w:rFonts w:ascii="Optima" w:hAnsi="Optima"/>
          <w:b/>
          <w:sz w:val="28"/>
          <w:szCs w:val="28"/>
        </w:rPr>
      </w:pPr>
      <w:r>
        <w:rPr>
          <w:rFonts w:ascii="Optima" w:hAnsi="Optima"/>
          <w:b/>
          <w:sz w:val="28"/>
          <w:szCs w:val="28"/>
        </w:rPr>
        <w:t>“All Grace Abound to You” 2 Corinthians 9:8</w:t>
      </w:r>
    </w:p>
    <w:p w14:paraId="75F557DB" w14:textId="77777777" w:rsidR="003E728A" w:rsidRDefault="003E728A" w:rsidP="003E728A">
      <w:pPr>
        <w:spacing w:after="0" w:line="360" w:lineRule="auto"/>
        <w:rPr>
          <w:rFonts w:ascii="Optima" w:hAnsi="Optima"/>
          <w:sz w:val="28"/>
          <w:szCs w:val="28"/>
        </w:rPr>
      </w:pPr>
      <w:r>
        <w:rPr>
          <w:rFonts w:ascii="Optima" w:hAnsi="Optima"/>
          <w:b/>
          <w:sz w:val="28"/>
          <w:szCs w:val="28"/>
        </w:rPr>
        <w:t>Rev. Dr. Evan Gaertner</w:t>
      </w:r>
    </w:p>
    <w:p w14:paraId="603864AB" w14:textId="77777777" w:rsidR="003E728A" w:rsidRDefault="003E728A" w:rsidP="003E728A">
      <w:pPr>
        <w:spacing w:after="0" w:line="360" w:lineRule="auto"/>
        <w:rPr>
          <w:rFonts w:ascii="Optima" w:hAnsi="Optima"/>
        </w:rPr>
      </w:pPr>
    </w:p>
    <w:p w14:paraId="6E7AD48D"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Today we begin a three-week Stewardship emphasis which means yes, we are going to talk about money. We are going to talk about some gifts that you have. We are going to talk about the blessings that God provides. And we are going to do this over three weeks, all from one scripture verse. From that one scripture verse, we are going to abound into other parts of Scripture. The verse from the Bible we will focus on over the next three weeks is 2 Corinthians 9:8, “And God is able to make all grace abound to you, so that having all sufficiency in all things at all times, you may abound in every good work.”</w:t>
      </w:r>
    </w:p>
    <w:p w14:paraId="79391CA8"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There are three parts to this verse, and each week we will look at a part of this verse. Today, we’ll look at the first part, “God is able to make all grace abound to you.” Next week we will look at the topic of sufficiency. Is there enough grace to go around? The text says, “In all things, and at all times.” I am going to go with the assumption that there is enough grace, but we’ll see how that is fleshed out in Scripture. The third week, we’ll look at the third part of the verse, which says, “You may abound in every good work.” This is our text.</w:t>
      </w:r>
    </w:p>
    <w:p w14:paraId="1F0D478E"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 xml:space="preserve">A text that talks about all grace abounding to you gives me an opportunity to talk about what grace means. Ephesians 2:8-9 is a great place to go for our foundational shared definition of the word grace. We are saved by grace through faith and not by works so that no one can boast. Grace is a gift that God gives to us without merit or rank. We receive it by faith. One way I’ve remembered grace and helped to explain it to people is with an acrostic of the word “grace” God’s riches at Christ’s expense. Grace is costly. It’s free to you and me, but it comes at the cost of the sacrifice of Jesus Christ. We receive all the treasures of the royalty of Jesus. We receive the access that Jesus has to the Father. You are a royal priesthood, a holy nation of people called by God according to his promises (1 Peter 2:9). This gift is given to you through the sacrifice of Christ upon the cross. Receive Jesus and all of his grace by faith in him. </w:t>
      </w:r>
    </w:p>
    <w:p w14:paraId="5B7EC310"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 xml:space="preserve">Today I ask you to trust that This wonderful gift of grace has been present in the world from the very beginning. In Genesis 1, “In the beginning, God created the heavens and the </w:t>
      </w:r>
      <w:r>
        <w:rPr>
          <w:rFonts w:ascii="Optima" w:hAnsi="Optima"/>
          <w:sz w:val="24"/>
          <w:szCs w:val="24"/>
        </w:rPr>
        <w:lastRenderedPageBreak/>
        <w:t xml:space="preserve">earth.” He didn’t have to. There was nothing in this world that required him to do this work of creation. Grace is something that God does freely and with joy for you. Creation was an act of grace. Creation continues to be an act of grace as God provides. </w:t>
      </w:r>
    </w:p>
    <w:p w14:paraId="290E2AA9"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God continues to graciously give us His creation as He provides our daily bread. Generation to generation we build on the promises of God. Deuteronomy 6:4-9 is a great place for parents to go to remember that from generation to generation you are sharing this pillar, this foundation of our faith with your children. When your children rise up, when they walk, when they eat, and when they sleep, you are talking to them about what God’s grace does for life. Grace begins this world, and this grace remains the pillar upon which our life is built. The foundation upon which we stand in a right relationship with God is His grace. Psalm 19:1 describes it this way, “The heavens declare the glory of God, and the sky above proclaims his radiance.” In Romans 1:20, “For his invisible qualities, namely, his eternal power and divine nature, have been clearly perceived, ever since the creation of the world, in the things that have been made.” The truth for each day is that we depend on God’s grace. Stand on the grace of God.</w:t>
      </w:r>
    </w:p>
    <w:p w14:paraId="1F8753D0"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 xml:space="preserve">While God’s grace remains strong and persistent in our lives, we are weak and sinful. We sin; we knock down this pillar of grace. When we try to stand in the world without God, without grace, we knock over the pillar of grace. What pillar do we try to stand on instead of grace? We try to stand on our own confidence, our own glad gifts that we think by which we can accomplish everything we desire. But, I think it is an illusion that we have enough, and that we are good enough, and that we have accomplished enough. Instead of standing on our confidence and moving forward on the basis of this, we end up standing, I think, on the pillar of fear. We are worried that what we have will be taken away. We stand on a pillar of anger because resentment in us grows as we look at the unfairness of what someone else has versus what we have. Instead of standing on a pillar of grace, trusting God gives gifts according to grace, in sin we try to stand on another kind of pillar that is of our own doing. And if it is of our own doing, then it’s something we have to keep and protect, and preserve, so it becomes something we fear and worry about. </w:t>
      </w:r>
    </w:p>
    <w:p w14:paraId="25A711CE"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lastRenderedPageBreak/>
        <w:t xml:space="preserve">The pillars of fear, worry, or anger are going to crumble. They will fall down. The relationships that are built on them have nothing to persevere through tragedy. I was trying to understand in Scripture a good place to illustrate the contrast between fear and grace. A person that stands on the pillar of grace trusts God will be with us to preserve and protect us. We can be reckless and wild in our love in this world, versus standing on something that is of our own making. </w:t>
      </w:r>
    </w:p>
    <w:p w14:paraId="1562CB01" w14:textId="01B11579" w:rsidR="003E728A" w:rsidRDefault="00477A1E" w:rsidP="003E728A">
      <w:pPr>
        <w:spacing w:after="0" w:line="360" w:lineRule="auto"/>
        <w:ind w:firstLine="720"/>
        <w:rPr>
          <w:rFonts w:ascii="Optima" w:hAnsi="Optima"/>
          <w:sz w:val="24"/>
          <w:szCs w:val="24"/>
        </w:rPr>
      </w:pPr>
      <w:r>
        <w:rPr>
          <w:rFonts w:ascii="Optima" w:hAnsi="Optima"/>
          <w:sz w:val="24"/>
          <w:szCs w:val="24"/>
        </w:rPr>
        <w:t>So,</w:t>
      </w:r>
      <w:r w:rsidR="003E728A">
        <w:rPr>
          <w:rFonts w:ascii="Optima" w:hAnsi="Optima"/>
          <w:sz w:val="24"/>
          <w:szCs w:val="24"/>
        </w:rPr>
        <w:t xml:space="preserve"> I looked into Genesis 13. In Genesis 12, Abram is called by God. And God says, “Go from your country and your kindred and your father’s house to the land that I will show you. And I will make of you a great nation, and I will bless you and make your name great, so that you will be a blessing. I will bless those who bless you, and him who dishonors you I will curse, and in you all the families of the earth shall be blessed” (Genesis 12:1-3). Abram, his wife and servants, they get up and they go from this land that Abram’s family has been. They follow the call of God and they arrive in the land of Canaan. Abram had also taken with him his brother’s son, Lot. </w:t>
      </w:r>
    </w:p>
    <w:p w14:paraId="0A129D90" w14:textId="4BCD7CB7" w:rsidR="003E728A" w:rsidRDefault="003E728A" w:rsidP="003E728A">
      <w:pPr>
        <w:spacing w:after="0" w:line="360" w:lineRule="auto"/>
        <w:ind w:firstLine="720"/>
        <w:rPr>
          <w:rFonts w:ascii="Optima" w:hAnsi="Optima"/>
          <w:sz w:val="24"/>
          <w:szCs w:val="24"/>
        </w:rPr>
      </w:pPr>
      <w:r>
        <w:rPr>
          <w:rFonts w:ascii="Optima" w:hAnsi="Optima"/>
          <w:sz w:val="24"/>
          <w:szCs w:val="24"/>
        </w:rPr>
        <w:t xml:space="preserve">In Genesis 13, we find that the servants of Abram and the servants of Lot have started to get into more and more conflict as the herds of the goats and the sheep have gotten larger. They try to find places of pasture but there is brewing controversy between Abram’s servants and Lot’s servants. </w:t>
      </w:r>
      <w:r w:rsidR="00477A1E">
        <w:rPr>
          <w:rFonts w:ascii="Optima" w:hAnsi="Optima"/>
          <w:sz w:val="24"/>
          <w:szCs w:val="24"/>
        </w:rPr>
        <w:t>So,</w:t>
      </w:r>
      <w:r>
        <w:rPr>
          <w:rFonts w:ascii="Optima" w:hAnsi="Optima"/>
          <w:sz w:val="24"/>
          <w:szCs w:val="24"/>
        </w:rPr>
        <w:t xml:space="preserve"> Abram says this isn’t working. In Genesis 13, Abram has this moment of conversation with Lot, and explains that this isn’t working. Abram says, in verse 8, “Let there be no strife between you and me, and between your herdsmen and my herdsmen, for we are kinsmen. Is not the whole land before you? Separate yourself from me. If you take the left hand, then I will go to the right, or if you take the right hand, then I will go to the left.” </w:t>
      </w:r>
    </w:p>
    <w:p w14:paraId="073359A2"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 xml:space="preserve">Lot lifts up his eyes and looks around at the land. What an opportunity this is for Lot. It’s like if someone else is cutting the cake, and you get to pick the first piece. Lot gets to pick first. He picks the best choice. </w:t>
      </w:r>
    </w:p>
    <w:p w14:paraId="580257CB"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 xml:space="preserve">Abram is left looking at the land of leftovers. It’s not as green. It’s not as vibrant. It’s not as beautiful with blessings. His eyes are cast down. Then in verse 14, this is after the division where Lot shows shown us that he is going to build his life on what he can build with his own hands. Abram is left with what? What does Abram have left? His eyes cast down tell us his </w:t>
      </w:r>
      <w:r>
        <w:rPr>
          <w:rFonts w:ascii="Optima" w:hAnsi="Optima"/>
          <w:sz w:val="24"/>
          <w:szCs w:val="24"/>
        </w:rPr>
        <w:lastRenderedPageBreak/>
        <w:t xml:space="preserve">future looks like dust. His future has collapsed. But the Lord said to Abram, after Lot separates from him, “Lift up your eyes and look from the place where you are, northward and southward and eastward and westward, for all the land that you see I will give to you and to your offspring forever.” </w:t>
      </w:r>
    </w:p>
    <w:p w14:paraId="6CEEEC92"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 xml:space="preserve">Then God says, “Arise, walk through the length and the breadth of the land, for I will give it to you.” Abram is told by God to lift up his eyes and see what is ahead of him. Walk the length and the breadth of this land. Abram by faith depended on God’s grace because his eyes did not reveal any blessing. If Abram builds his life on a foundation of grace, then he builds his life on a foundation that God will preserve and protect him. Abram discovers he will walk into steps that are yet unknown, and he believes his steps will be guided by God. </w:t>
      </w:r>
    </w:p>
    <w:p w14:paraId="24F69779"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 xml:space="preserve">Lot’s land did produce for a while, but it also produced a recklessness that abandoned God. Lot’s land collapsed, Sodom and Gomorrah fell apart. Abram’s life did have hiccups where he struggled, but he continued to find his life restored by a grace-filled relationship with God. </w:t>
      </w:r>
    </w:p>
    <w:p w14:paraId="231DCF4E"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 xml:space="preserve">Our stewardship theme for these three weeks is called, Stewards Walking by Grace. I illustrated that story from Genesis 13 to let you know how Abram walked by grace. I want you now to think about how the Apostle Paul walked by grace. Philippians 1:12 is spot we can see what it means for him to walk by grace. Paul had been arrested. He was in jail and was trying to encourage the churches that he started. He can’t visit them. He can’t walk to them. But he was asking them to still trust that God is with them. He wrote in verse 12, “I want you to know, brothers, that what has happened to me has really served to advance the gospel.” </w:t>
      </w:r>
    </w:p>
    <w:p w14:paraId="49A6AEB7"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Paul looked at the world that others would believe is collapsing, and he went forward trusting that these were moments that have been anointed by grace. For you and me, to use the gifts that God has given to us, we do so not look at the world like Lot. We walk every step, even when the steps are unknown, trusting that the length and the breadth of our days are measured in God’s grace. The undeserved love and favor of God.</w:t>
      </w:r>
    </w:p>
    <w:p w14:paraId="1A8971FB"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 xml:space="preserve">I want you to now hear these passages of Scripture that I often think of around Christmas time. These passages are filled with promise and hope. The Bible shows us what it means to walk by grace. In 2 Samuel 7:16, the Lord told David that he is going to build a great house in his name, and it’s going to be a kingdom that will last forever. What does David </w:t>
      </w:r>
      <w:r>
        <w:rPr>
          <w:rFonts w:ascii="Optima" w:hAnsi="Optima"/>
          <w:sz w:val="24"/>
          <w:szCs w:val="24"/>
        </w:rPr>
        <w:lastRenderedPageBreak/>
        <w:t xml:space="preserve">experience? The death of four children, including Absalom, who tries to revolt and destroy his father’s kingdom. Hard to believe God’s word when your own family is destroying you. Yet David holds onto those words and continues to build each of his moments and days on the grace of God. Even when David had a chance to celebrate the death of Absalom, his son who had revolted against him, he does not because he is going to walk by grace, and not by a pillar of fear or worry or anger. </w:t>
      </w:r>
    </w:p>
    <w:p w14:paraId="25E6794F"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In Micah 5:2 where we hear from the prophet Micah, “But you, O Bethlehem Ephrathah, who are too little to be among the clans of Judah, from you shall come forth for me one who is to be ruler in Israel, whose coming forth is from of old, from ancient days” (Micah 5:2). For generations people look at that promise and think how ridiculous is this because there is nothing coming out of Bethlehem. It’s just a small village next to Jerusalem. Yet Mary and Joseph trucked there and when the time came for her to give birth, she gave birth to her first-born son. For everyone, that promise looked like a dead end. But Joseph and Mary walking by grace, not even yet knowing how all of their steps were going to be a part of the fulfillment of God’s promises, went forward.</w:t>
      </w:r>
    </w:p>
    <w:p w14:paraId="15C89E59"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In Isaiah 7:14, we hear about how there was a promise that a virgin is going to conceive and give birth to a son, and we are going to call that son Immanuel. Yet from a woman who has known none, is going to come a child who is going to know all. It’s an amazing promise. From one who knows none, comes one who will know all. God’s grace works in the impossible moments to provide us the faith to go forward into our own impossible moments.</w:t>
      </w:r>
    </w:p>
    <w:p w14:paraId="4C6F7D38"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t xml:space="preserve">The scriptures are filled with promises that only make sense when you know you don’t deserve it or earn it. Our lives are entirely given as a gift beyond what the world would recognize as obvious or clear. As Christians, we walk by grace trusting the promise of God. Even in the midst of our weaknesses, we believe that this grace will be sufficient for us. We will navigate across the centuries. As Christians we have the long view of what it means to walk by grace. We know the journey to others will seem incredibly long. But we will trust from generation to generation like Deuteronomy 6, raising our children from when they rise, when they walk, when they eat, and when they sleep. We will raise them knowing that here O Lord, our God is one. </w:t>
      </w:r>
    </w:p>
    <w:p w14:paraId="6C23B2B8" w14:textId="77777777" w:rsidR="003E728A" w:rsidRDefault="003E728A" w:rsidP="003E728A">
      <w:pPr>
        <w:spacing w:after="0" w:line="360" w:lineRule="auto"/>
        <w:ind w:firstLine="720"/>
        <w:rPr>
          <w:rFonts w:ascii="Optima" w:hAnsi="Optima"/>
          <w:sz w:val="24"/>
          <w:szCs w:val="24"/>
        </w:rPr>
      </w:pPr>
      <w:r>
        <w:rPr>
          <w:rFonts w:ascii="Optima" w:hAnsi="Optima"/>
          <w:sz w:val="24"/>
          <w:szCs w:val="24"/>
        </w:rPr>
        <w:lastRenderedPageBreak/>
        <w:t>Stewards walking by grace through faith will see the divisions of this world like Lot did. And even now it will seem like others get more than they deserve. But we will hear the call of God to Abram in Genesis 13, we will arise and look eastward, westward, northward and southward, and we walk the length and the breadth of our days trusting that this is the promise of God. Stewards walking by grace. We will walk with the word as a light on our path.</w:t>
      </w:r>
    </w:p>
    <w:p w14:paraId="308C33D5" w14:textId="77777777" w:rsidR="003E728A" w:rsidRDefault="003E728A" w:rsidP="003E728A">
      <w:pPr>
        <w:spacing w:after="0" w:line="360" w:lineRule="auto"/>
        <w:ind w:firstLine="720"/>
        <w:rPr>
          <w:rFonts w:ascii="Optima" w:hAnsi="Optima"/>
          <w:sz w:val="24"/>
          <w:szCs w:val="24"/>
        </w:rPr>
      </w:pPr>
    </w:p>
    <w:p w14:paraId="43F599D7" w14:textId="77777777" w:rsidR="000F48BE" w:rsidRDefault="000F48BE"/>
    <w:sectPr w:rsidR="000F48B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443B4" w14:textId="77777777" w:rsidR="00960671" w:rsidRDefault="00960671" w:rsidP="00477A1E">
      <w:pPr>
        <w:spacing w:after="0" w:line="240" w:lineRule="auto"/>
      </w:pPr>
      <w:r>
        <w:separator/>
      </w:r>
    </w:p>
  </w:endnote>
  <w:endnote w:type="continuationSeparator" w:id="0">
    <w:p w14:paraId="0DD21DC0" w14:textId="77777777" w:rsidR="00960671" w:rsidRDefault="00960671" w:rsidP="0047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2237895"/>
      <w:docPartObj>
        <w:docPartGallery w:val="Page Numbers (Bottom of Page)"/>
        <w:docPartUnique/>
      </w:docPartObj>
    </w:sdtPr>
    <w:sdtEndPr>
      <w:rPr>
        <w:noProof/>
      </w:rPr>
    </w:sdtEndPr>
    <w:sdtContent>
      <w:p w14:paraId="24C7A16D" w14:textId="25F6B3CB" w:rsidR="00477A1E" w:rsidRDefault="00477A1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BF6300" w14:textId="77777777" w:rsidR="00477A1E" w:rsidRDefault="00477A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04532" w14:textId="77777777" w:rsidR="00960671" w:rsidRDefault="00960671" w:rsidP="00477A1E">
      <w:pPr>
        <w:spacing w:after="0" w:line="240" w:lineRule="auto"/>
      </w:pPr>
      <w:r>
        <w:separator/>
      </w:r>
    </w:p>
  </w:footnote>
  <w:footnote w:type="continuationSeparator" w:id="0">
    <w:p w14:paraId="0AB966AA" w14:textId="77777777" w:rsidR="00960671" w:rsidRDefault="00960671" w:rsidP="00477A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28A"/>
    <w:rsid w:val="000F48BE"/>
    <w:rsid w:val="003E728A"/>
    <w:rsid w:val="00477A1E"/>
    <w:rsid w:val="00960671"/>
    <w:rsid w:val="00EF16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30766"/>
  <w15:chartTrackingRefBased/>
  <w15:docId w15:val="{1EEC39A9-61E9-4574-96FF-0B9AA933C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28A"/>
    <w:pPr>
      <w:spacing w:after="160" w:line="256" w:lineRule="auto"/>
    </w:pPr>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7A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7A1E"/>
    <w:rPr>
      <w:rFonts w:asciiTheme="minorHAnsi" w:hAnsiTheme="minorHAnsi" w:cstheme="minorBidi"/>
      <w:sz w:val="22"/>
      <w:szCs w:val="22"/>
    </w:rPr>
  </w:style>
  <w:style w:type="paragraph" w:styleId="Footer">
    <w:name w:val="footer"/>
    <w:basedOn w:val="Normal"/>
    <w:link w:val="FooterChar"/>
    <w:uiPriority w:val="99"/>
    <w:unhideWhenUsed/>
    <w:rsid w:val="00477A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A1E"/>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9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1902</Words>
  <Characters>10842</Characters>
  <Application>Microsoft Office Word</Application>
  <DocSecurity>0</DocSecurity>
  <Lines>90</Lines>
  <Paragraphs>25</Paragraphs>
  <ScaleCrop>false</ScaleCrop>
  <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4</cp:revision>
  <cp:lastPrinted>2021-03-02T15:39:00Z</cp:lastPrinted>
  <dcterms:created xsi:type="dcterms:W3CDTF">2021-03-02T14:08:00Z</dcterms:created>
  <dcterms:modified xsi:type="dcterms:W3CDTF">2021-03-02T15:43:00Z</dcterms:modified>
</cp:coreProperties>
</file>